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2EE99049"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xml:space="preserve">– tai dokumentas, kurį Šalys sudaro keisdamos Sutarties sąlygas </w:t>
      </w:r>
      <w:r w:rsidR="00EE092C" w:rsidRPr="00DD425D">
        <w:rPr>
          <w:rFonts w:ascii="Tahoma" w:hAnsi="Tahoma" w:cs="Tahoma"/>
          <w:sz w:val="22"/>
          <w:szCs w:val="22"/>
          <w:lang w:bidi="lt-LT"/>
        </w:rPr>
        <w:t>VPAGISSĮ</w:t>
      </w:r>
      <w:r w:rsidR="00EE092C" w:rsidRPr="00F60C40">
        <w:rPr>
          <w:rFonts w:ascii="Tahoma" w:eastAsia="Arial" w:hAnsi="Tahoma" w:cs="Tahoma"/>
          <w:sz w:val="22"/>
          <w:szCs w:val="22"/>
        </w:rPr>
        <w:t xml:space="preserve"> </w:t>
      </w:r>
      <w:r w:rsidRPr="00F60C40">
        <w:rPr>
          <w:rFonts w:ascii="Tahoma" w:eastAsia="Arial" w:hAnsi="Tahoma" w:cs="Tahoma"/>
          <w:sz w:val="22"/>
          <w:szCs w:val="22"/>
        </w:rPr>
        <w:t>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180255FA"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00267930" w:rsidRPr="00267930">
        <w:rPr>
          <w:rFonts w:ascii="Tahoma" w:eastAsia="Arial" w:hAnsi="Tahoma" w:cs="Tahoma"/>
          <w:b/>
          <w:bCs/>
          <w:sz w:val="22"/>
          <w:szCs w:val="22"/>
        </w:rPr>
        <w:t>VPAGISSĮ</w:t>
      </w:r>
      <w:r w:rsidR="00267930" w:rsidRPr="00267930">
        <w:rPr>
          <w:rFonts w:ascii="Tahoma" w:eastAsia="Arial" w:hAnsi="Tahoma" w:cs="Tahoma"/>
          <w:b/>
          <w:bCs/>
          <w:sz w:val="22"/>
          <w:szCs w:val="22"/>
        </w:rPr>
        <w:t xml:space="preserve"> </w:t>
      </w:r>
      <w:r w:rsidRPr="00F60C40">
        <w:rPr>
          <w:rFonts w:ascii="Tahoma" w:eastAsia="Arial" w:hAnsi="Tahoma" w:cs="Tahoma"/>
          <w:sz w:val="22"/>
          <w:szCs w:val="22"/>
        </w:rPr>
        <w:t xml:space="preserve">– </w:t>
      </w:r>
      <w:r w:rsidR="00267930" w:rsidRPr="00267930">
        <w:rPr>
          <w:rFonts w:ascii="Tahoma" w:eastAsia="Arial" w:hAnsi="Tahoma" w:cs="Tahoma"/>
          <w:sz w:val="22"/>
          <w:szCs w:val="22"/>
        </w:rPr>
        <w:t>Lietuvos Respublikos viešųjų pirkimų, atliekamų gynybos ir saugumo srityje, įstatym</w:t>
      </w:r>
      <w:r w:rsidR="00267930">
        <w:rPr>
          <w:rFonts w:ascii="Tahoma" w:eastAsia="Arial" w:hAnsi="Tahoma" w:cs="Tahoma"/>
          <w:sz w:val="22"/>
          <w:szCs w:val="22"/>
        </w:rPr>
        <w:t>as</w:t>
      </w:r>
      <w:r w:rsidRPr="00F60C40">
        <w:rPr>
          <w:rFonts w:ascii="Tahoma" w:eastAsia="Arial" w:hAnsi="Tahoma" w:cs="Tahoma"/>
          <w:sz w:val="22"/>
          <w:szCs w:val="22"/>
        </w:rPr>
        <w:t>.</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2EE6590F"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w:t>
      </w:r>
      <w:r w:rsidR="00EE092C" w:rsidRPr="00267930">
        <w:rPr>
          <w:rFonts w:ascii="Tahoma" w:eastAsia="Arial" w:hAnsi="Tahoma" w:cs="Tahoma"/>
          <w:b/>
          <w:bCs/>
          <w:sz w:val="22"/>
          <w:szCs w:val="22"/>
        </w:rPr>
        <w:t xml:space="preserve">VPAGISSĮ </w:t>
      </w:r>
      <w:r w:rsidRPr="00F60C40">
        <w:rPr>
          <w:rFonts w:ascii="Tahoma" w:eastAsia="Arial" w:hAnsi="Tahoma" w:cs="Tahoma"/>
          <w:sz w:val="22"/>
          <w:szCs w:val="22"/>
        </w:rPr>
        <w:t xml:space="preserve">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141EF60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 xml:space="preserve">Jei Bendrosios sąlygos ir (ar) Specialiosios sąlygos prieštarauja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 xml:space="preserve">ir kitų teisės aktų reikalavimams, taikomos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160255F8"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 xml:space="preserve">Kvalifikacija, rėmimasis kitų ūkio subjektų pajėgumais, Paslaugų apimtis, peržiūra suprantami taip, kaip nustatyta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lastRenderedPageBreak/>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w:t>
      </w:r>
      <w:r w:rsidR="00C120F2" w:rsidRPr="00C120F2">
        <w:rPr>
          <w:rFonts w:ascii="Tahoma" w:eastAsia="Cambria" w:hAnsi="Tahoma" w:cs="Tahoma"/>
          <w:sz w:val="22"/>
          <w:szCs w:val="22"/>
          <w:shd w:val="clear" w:color="auto" w:fill="FFFFFF"/>
        </w:rPr>
        <w:lastRenderedPageBreak/>
        <w:t>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 xml:space="preserve">Naujas specialistas ir (ar) subtiekėjas Tiekėjo prašymo pakeisti specialistą ir (ar) subtiekėją </w:t>
      </w:r>
      <w:r w:rsidR="00C120F2" w:rsidRPr="00C120F2">
        <w:rPr>
          <w:rFonts w:ascii="Tahoma" w:eastAsia="Cambria" w:hAnsi="Tahoma" w:cs="Tahoma"/>
          <w:color w:val="000000"/>
          <w:sz w:val="22"/>
          <w:szCs w:val="22"/>
          <w:shd w:val="clear" w:color="auto" w:fill="FFFFFF"/>
        </w:rPr>
        <w:lastRenderedPageBreak/>
        <w:t>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445BC4C"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 xml:space="preserve">artneris nebegali vykdyti Sutarties, įskaitant, bet neapsiribojant atvejais, kai Partneris neatitinka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Cambria" w:hAnsi="Tahoma" w:cs="Tahoma"/>
          <w:sz w:val="22"/>
          <w:szCs w:val="22"/>
          <w:shd w:val="clear" w:color="auto" w:fill="FFFFFF"/>
        </w:rPr>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5769B4E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Cambria" w:hAnsi="Tahoma" w:cs="Tahoma"/>
          <w:sz w:val="22"/>
          <w:szCs w:val="22"/>
          <w:shd w:val="clear" w:color="auto" w:fill="FFFFFF"/>
        </w:rPr>
        <w:t>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w:t>
      </w:r>
      <w:r w:rsidR="00C120F2" w:rsidRPr="00C120F2">
        <w:rPr>
          <w:rFonts w:ascii="Tahoma" w:eastAsia="Cambria" w:hAnsi="Tahoma" w:cs="Tahoma"/>
          <w:sz w:val="22"/>
          <w:szCs w:val="22"/>
          <w:shd w:val="clear" w:color="auto" w:fill="FFFFFF"/>
        </w:rPr>
        <w:lastRenderedPageBreak/>
        <w:t>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1B7C8A89"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 xml:space="preserve">reikalauti sumažinti Tiekėjui mokėtiną sumą ir grąžinti dėl šios sumos sumažinimo susidariusią permoką per 30 (trisdešimt) dienų nuo Tiekėjui nustatyto termino pašalinti Paslaugų trūkumus pabaigos, jeigu tai neprieštarauja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Arial" w:hAnsi="Tahoma" w:cs="Tahoma"/>
          <w:sz w:val="22"/>
          <w:szCs w:val="22"/>
        </w:rPr>
        <w:t>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F60C40">
        <w:rPr>
          <w:rFonts w:ascii="Tahoma" w:eastAsia="Arial" w:hAnsi="Tahoma" w:cs="Tahoma"/>
          <w:sz w:val="22"/>
          <w:szCs w:val="22"/>
        </w:rPr>
        <w:lastRenderedPageBreak/>
        <w:t>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w:t>
      </w:r>
      <w:r w:rsidRPr="00F60C40">
        <w:rPr>
          <w:rFonts w:ascii="Tahoma" w:eastAsia="Arial" w:hAnsi="Tahoma" w:cs="Tahoma"/>
          <w:sz w:val="22"/>
          <w:szCs w:val="22"/>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61C0299E"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10.3. Jei Tiekėjas nepateikia Pirkėjui Sutartyje nustatytos vertės Sutarties įvykdymo užtikrinimo per Sutartyje nustatytą terminą, laikoma, kad Tiekėjas atsisakė sudaryti Sutartį ir Pirkėjas turi teisę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hAnsi="Tahoma" w:cs="Tahoma"/>
          <w:sz w:val="22"/>
          <w:szCs w:val="22"/>
        </w:rPr>
        <w:t>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F60C40">
        <w:rPr>
          <w:rFonts w:ascii="Tahoma" w:hAnsi="Tahoma" w:cs="Tahoma"/>
          <w:sz w:val="22"/>
          <w:szCs w:val="22"/>
        </w:rPr>
        <w:lastRenderedPageBreak/>
        <w:t xml:space="preserve">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F60C40">
        <w:rPr>
          <w:rFonts w:ascii="Tahoma" w:eastAsia="Arial" w:hAnsi="Tahoma" w:cs="Tahoma"/>
          <w:sz w:val="22"/>
          <w:szCs w:val="22"/>
        </w:rPr>
        <w:lastRenderedPageBreak/>
        <w:t>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F60C40">
        <w:rPr>
          <w:rFonts w:ascii="Tahoma" w:eastAsia="Arial" w:hAnsi="Tahoma" w:cs="Tahoma"/>
          <w:sz w:val="22"/>
          <w:szCs w:val="22"/>
        </w:rPr>
        <w:lastRenderedPageBreak/>
        <w:t>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w:t>
      </w:r>
      <w:r w:rsidRPr="00F60C40">
        <w:rPr>
          <w:rFonts w:ascii="Tahoma" w:hAnsi="Tahoma" w:cs="Tahoma"/>
          <w:sz w:val="22"/>
          <w:szCs w:val="22"/>
        </w:rPr>
        <w:lastRenderedPageBreak/>
        <w:t>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w:t>
      </w:r>
      <w:r w:rsidRPr="00F60C40">
        <w:rPr>
          <w:rFonts w:ascii="Tahoma" w:eastAsia="Arial" w:hAnsi="Tahoma" w:cs="Tahoma"/>
          <w:sz w:val="22"/>
          <w:szCs w:val="22"/>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409F7CEE"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 xml:space="preserve">20.1. Sutarties sąlygos Sutarties galiojimo laikotarpiu negali būti keičiamos, išskyrus tokias Sutarties sąlygas, kurių keitimas numatytas Sutartyje ir (ar) galimas vadovaujantis </w:t>
      </w:r>
      <w:r w:rsidR="00EE092C" w:rsidRPr="00EE092C">
        <w:rPr>
          <w:rFonts w:ascii="Tahoma" w:hAnsi="Tahoma" w:cs="Tahoma"/>
          <w:sz w:val="22"/>
          <w:szCs w:val="22"/>
        </w:rPr>
        <w:t xml:space="preserve">VPAGISSĮ </w:t>
      </w:r>
      <w:r w:rsidRPr="00F60C40">
        <w:rPr>
          <w:rFonts w:ascii="Tahoma" w:hAnsi="Tahoma" w:cs="Tahoma"/>
          <w:sz w:val="22"/>
          <w:szCs w:val="22"/>
        </w:rPr>
        <w:t>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41532890" w14:textId="30C6B81E"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w:t>
      </w:r>
      <w:r w:rsidR="00EE092C">
        <w:rPr>
          <w:rFonts w:ascii="Tahoma" w:eastAsia="Arial" w:hAnsi="Tahoma" w:cs="Tahoma"/>
          <w:sz w:val="22"/>
          <w:szCs w:val="22"/>
        </w:rPr>
        <w:t>4</w:t>
      </w:r>
      <w:r w:rsidRPr="00F60C40">
        <w:rPr>
          <w:rFonts w:ascii="Tahoma" w:eastAsia="Arial" w:hAnsi="Tahoma" w:cs="Tahoma"/>
          <w:sz w:val="22"/>
          <w:szCs w:val="22"/>
        </w:rPr>
        <w:t>.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58EE747F"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w:t>
      </w:r>
      <w:r w:rsidR="00EE092C" w:rsidRPr="00EE092C">
        <w:rPr>
          <w:rFonts w:ascii="Tahoma" w:hAnsi="Tahoma" w:cs="Tahoma"/>
          <w:sz w:val="22"/>
          <w:szCs w:val="22"/>
        </w:rPr>
        <w:t>VPAGISSĮ</w:t>
      </w:r>
      <w:r w:rsidRPr="00F60C40">
        <w:rPr>
          <w:rFonts w:ascii="Tahoma" w:hAnsi="Tahoma" w:cs="Tahoma"/>
          <w:sz w:val="22"/>
          <w:szCs w:val="22"/>
        </w:rPr>
        <w:t xml:space="preserve">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w:t>
      </w:r>
      <w:r w:rsidRPr="00F60C40">
        <w:rPr>
          <w:rFonts w:ascii="Tahoma" w:hAnsi="Tahoma" w:cs="Tahoma"/>
          <w:sz w:val="22"/>
          <w:szCs w:val="22"/>
        </w:rPr>
        <w:lastRenderedPageBreak/>
        <w:t>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3437357D"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 xml:space="preserve">Sutartis gali būti nutraukiama </w:t>
      </w:r>
      <w:r w:rsidR="00EE092C" w:rsidRPr="00EE092C">
        <w:rPr>
          <w:rFonts w:ascii="Tahoma" w:eastAsia="Cambria" w:hAnsi="Tahoma" w:cs="Tahoma"/>
          <w:sz w:val="22"/>
          <w:szCs w:val="22"/>
        </w:rPr>
        <w:t xml:space="preserve">VPAGISSĮ </w:t>
      </w:r>
      <w:r w:rsidR="00EE092C">
        <w:rPr>
          <w:rFonts w:ascii="Tahoma" w:eastAsia="Cambria" w:hAnsi="Tahoma" w:cs="Tahoma"/>
          <w:sz w:val="22"/>
          <w:szCs w:val="22"/>
        </w:rPr>
        <w:t>54</w:t>
      </w:r>
      <w:r w:rsidRPr="00F60C40">
        <w:rPr>
          <w:rFonts w:ascii="Tahoma" w:eastAsia="Cambria" w:hAnsi="Tahoma" w:cs="Tahoma"/>
          <w:sz w:val="22"/>
          <w:szCs w:val="22"/>
        </w:rPr>
        <w:t xml:space="preserve">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24664DCA"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 xml:space="preserve">22.2.2.14. paaiškėja </w:t>
      </w:r>
      <w:r w:rsidR="00EE092C" w:rsidRPr="00EE092C">
        <w:rPr>
          <w:rFonts w:ascii="Tahoma" w:hAnsi="Tahoma" w:cs="Tahoma"/>
          <w:iCs/>
          <w:sz w:val="22"/>
          <w:szCs w:val="22"/>
        </w:rPr>
        <w:t xml:space="preserve">VPAGISSĮ </w:t>
      </w:r>
      <w:r w:rsidR="00EE092C">
        <w:rPr>
          <w:rFonts w:ascii="Tahoma" w:hAnsi="Tahoma" w:cs="Tahoma"/>
          <w:iCs/>
          <w:sz w:val="22"/>
          <w:szCs w:val="22"/>
        </w:rPr>
        <w:t>33</w:t>
      </w:r>
      <w:r w:rsidRPr="00F60C40">
        <w:rPr>
          <w:rFonts w:ascii="Tahoma" w:hAnsi="Tahoma" w:cs="Tahoma"/>
          <w:iCs/>
          <w:sz w:val="22"/>
          <w:szCs w:val="22"/>
        </w:rPr>
        <w:t xml:space="preserve"> straipsnio </w:t>
      </w:r>
      <w:r w:rsidR="00EE092C">
        <w:rPr>
          <w:rFonts w:ascii="Tahoma" w:hAnsi="Tahoma" w:cs="Tahoma"/>
          <w:iCs/>
          <w:sz w:val="22"/>
          <w:szCs w:val="22"/>
        </w:rPr>
        <w:t>9</w:t>
      </w:r>
      <w:r w:rsidRPr="00F60C40">
        <w:rPr>
          <w:rFonts w:ascii="Tahoma" w:hAnsi="Tahoma" w:cs="Tahoma"/>
          <w:iCs/>
          <w:sz w:val="22"/>
          <w:szCs w:val="22"/>
        </w:rPr>
        <w:t xml:space="preserve"> dalyje ir (ar) </w:t>
      </w:r>
      <w:r w:rsidR="00EE092C">
        <w:rPr>
          <w:rFonts w:ascii="Tahoma" w:hAnsi="Tahoma" w:cs="Tahoma"/>
          <w:iCs/>
          <w:sz w:val="22"/>
          <w:szCs w:val="22"/>
        </w:rPr>
        <w:t>40</w:t>
      </w:r>
      <w:r w:rsidRPr="00F60C40">
        <w:rPr>
          <w:rFonts w:ascii="Tahoma" w:hAnsi="Tahoma" w:cs="Tahoma"/>
          <w:iCs/>
          <w:sz w:val="22"/>
          <w:szCs w:val="22"/>
        </w:rPr>
        <w:t xml:space="preserve"> straipsnio </w:t>
      </w:r>
      <w:r w:rsidR="00EE092C">
        <w:rPr>
          <w:rFonts w:ascii="Tahoma" w:hAnsi="Tahoma" w:cs="Tahoma"/>
          <w:iCs/>
          <w:sz w:val="22"/>
          <w:szCs w:val="22"/>
        </w:rPr>
        <w:t>9</w:t>
      </w:r>
      <w:r w:rsidRPr="00F60C40">
        <w:rPr>
          <w:rFonts w:ascii="Tahoma" w:hAnsi="Tahoma" w:cs="Tahoma"/>
          <w:iCs/>
          <w:sz w:val="22"/>
          <w:szCs w:val="22"/>
        </w:rPr>
        <w:t xml:space="preserve">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F18EEE6"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r w:rsidR="00647F65" w:rsidRPr="00647F65">
        <w:rPr>
          <w:rFonts w:ascii="Tahoma" w:hAnsi="Tahoma" w:cs="Tahoma"/>
          <w:sz w:val="22"/>
          <w:szCs w:val="22"/>
        </w:rPr>
        <w:t>VPAGISSĮ</w:t>
      </w:r>
      <w:r w:rsidRPr="00F60C40">
        <w:rPr>
          <w:rFonts w:ascii="Tahoma" w:hAnsi="Tahoma" w:cs="Tahoma"/>
          <w:sz w:val="22"/>
          <w:szCs w:val="22"/>
        </w:rPr>
        <w:t xml:space="preserve"> </w:t>
      </w:r>
      <w:r w:rsidR="00647F65">
        <w:rPr>
          <w:rFonts w:ascii="Tahoma" w:hAnsi="Tahoma" w:cs="Tahoma"/>
          <w:sz w:val="22"/>
          <w:szCs w:val="22"/>
        </w:rPr>
        <w:t>33</w:t>
      </w:r>
      <w:r w:rsidRPr="00F60C40">
        <w:rPr>
          <w:rFonts w:ascii="Tahoma" w:hAnsi="Tahoma" w:cs="Tahoma"/>
          <w:sz w:val="22"/>
          <w:szCs w:val="22"/>
        </w:rPr>
        <w:t xml:space="preserve"> straipsnio </w:t>
      </w:r>
      <w:r w:rsidR="00647F65">
        <w:rPr>
          <w:rFonts w:ascii="Tahoma" w:hAnsi="Tahoma" w:cs="Tahoma"/>
          <w:sz w:val="22"/>
          <w:szCs w:val="22"/>
        </w:rPr>
        <w:t>9</w:t>
      </w:r>
      <w:r w:rsidRPr="00F60C40">
        <w:rPr>
          <w:rFonts w:ascii="Tahoma" w:hAnsi="Tahoma" w:cs="Tahoma"/>
          <w:sz w:val="22"/>
          <w:szCs w:val="22"/>
          <w:vertAlign w:val="superscript"/>
        </w:rPr>
        <w:t xml:space="preserve">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24.5. Jeigu pranešimas siunčiamas keliais skirtingais būdais, laikoma, kad gavėjas jį gavo tada, kai jis </w:t>
      </w:r>
      <w:r w:rsidRPr="00F60C40">
        <w:rPr>
          <w:rFonts w:ascii="Tahoma" w:eastAsia="Arial" w:hAnsi="Tahoma" w:cs="Tahoma"/>
          <w:sz w:val="22"/>
          <w:szCs w:val="22"/>
        </w:rPr>
        <w:lastRenderedPageBreak/>
        <w:t>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53DE" w14:textId="77777777" w:rsidR="008A51DF" w:rsidRDefault="008A51DF">
      <w:pPr>
        <w:rPr>
          <w:sz w:val="20"/>
        </w:rPr>
      </w:pPr>
      <w:r>
        <w:rPr>
          <w:sz w:val="20"/>
        </w:rPr>
        <w:separator/>
      </w:r>
    </w:p>
  </w:endnote>
  <w:endnote w:type="continuationSeparator" w:id="0">
    <w:p w14:paraId="5B7F0EE9" w14:textId="77777777" w:rsidR="008A51DF" w:rsidRDefault="008A51DF">
      <w:pPr>
        <w:rPr>
          <w:sz w:val="20"/>
        </w:rPr>
      </w:pPr>
      <w:r>
        <w:rPr>
          <w:sz w:val="20"/>
        </w:rPr>
        <w:continuationSeparator/>
      </w:r>
    </w:p>
  </w:endnote>
  <w:endnote w:type="continuationNotice" w:id="1">
    <w:p w14:paraId="29647050" w14:textId="77777777" w:rsidR="008A51DF" w:rsidRDefault="008A5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EFCE" w14:textId="77777777" w:rsidR="008A51DF" w:rsidRDefault="008A51DF">
      <w:pPr>
        <w:rPr>
          <w:sz w:val="20"/>
        </w:rPr>
      </w:pPr>
      <w:r>
        <w:rPr>
          <w:sz w:val="20"/>
        </w:rPr>
        <w:separator/>
      </w:r>
    </w:p>
  </w:footnote>
  <w:footnote w:type="continuationSeparator" w:id="0">
    <w:p w14:paraId="72147CAF" w14:textId="77777777" w:rsidR="008A51DF" w:rsidRDefault="008A51DF">
      <w:pPr>
        <w:rPr>
          <w:sz w:val="20"/>
        </w:rPr>
      </w:pPr>
      <w:r>
        <w:rPr>
          <w:sz w:val="20"/>
        </w:rPr>
        <w:continuationSeparator/>
      </w:r>
    </w:p>
  </w:footnote>
  <w:footnote w:type="continuationNotice" w:id="1">
    <w:p w14:paraId="7FCC9D1C" w14:textId="77777777" w:rsidR="008A51DF" w:rsidRDefault="008A5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267930"/>
    <w:rsid w:val="00495E3E"/>
    <w:rsid w:val="004F10FB"/>
    <w:rsid w:val="0053004B"/>
    <w:rsid w:val="00647F65"/>
    <w:rsid w:val="006A50EA"/>
    <w:rsid w:val="007D4CAA"/>
    <w:rsid w:val="008A51DF"/>
    <w:rsid w:val="009728BC"/>
    <w:rsid w:val="00A72765"/>
    <w:rsid w:val="00AD13BC"/>
    <w:rsid w:val="00AD3290"/>
    <w:rsid w:val="00BA62C5"/>
    <w:rsid w:val="00C120F2"/>
    <w:rsid w:val="00DA4E0C"/>
    <w:rsid w:val="00EE092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27</Pages>
  <Words>56103</Words>
  <Characters>31980</Characters>
  <Application>Microsoft Office Word</Application>
  <DocSecurity>0</DocSecurity>
  <Lines>266</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4</cp:revision>
  <cp:lastPrinted>2017-06-29T23:42:00Z</cp:lastPrinted>
  <dcterms:created xsi:type="dcterms:W3CDTF">2025-04-28T11:11:00Z</dcterms:created>
  <dcterms:modified xsi:type="dcterms:W3CDTF">2025-12-17T12:46:00Z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